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A" w:rsidRDefault="00C41BCA" w:rsidP="00C41BC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6425" cy="1033780"/>
            <wp:effectExtent l="0" t="0" r="3175" b="0"/>
            <wp:docPr id="1" name="Рисунок 1" descr="Описание: Описание: 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CA" w:rsidRDefault="00C41BCA" w:rsidP="00C41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41BCA" w:rsidRDefault="00C41BCA" w:rsidP="00C41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C41BCA" w:rsidRDefault="00C41BCA" w:rsidP="00C41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 МЕДНОГОРСК ОРЕНБУРГСКОЙ ОБЛАСТИ</w:t>
      </w:r>
    </w:p>
    <w:p w:rsidR="00C41BCA" w:rsidRDefault="00C41BCA" w:rsidP="00C41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BCA" w:rsidRDefault="00C41BCA" w:rsidP="00C41B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6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60"/>
          <w:kern w:val="2"/>
          <w:sz w:val="28"/>
          <w:szCs w:val="28"/>
          <w:lang w:eastAsia="ru-RU"/>
        </w:rPr>
        <w:t>ПОСТАНОВЛЕНИЕ</w:t>
      </w:r>
    </w:p>
    <w:p w:rsidR="00C41BCA" w:rsidRDefault="00C41BCA" w:rsidP="00C41B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double"/>
          <w:lang w:eastAsia="ru-RU"/>
        </w:rPr>
        <w:t>__________________________________________________________________</w:t>
      </w:r>
    </w:p>
    <w:p w:rsidR="00C41BCA" w:rsidRDefault="00C41BCA" w:rsidP="00C41BC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C41BCA" w:rsidTr="00C41BCA">
        <w:trPr>
          <w:trHeight w:val="399"/>
        </w:trPr>
        <w:tc>
          <w:tcPr>
            <w:tcW w:w="3420" w:type="dxa"/>
            <w:hideMark/>
          </w:tcPr>
          <w:p w:rsidR="00C41BCA" w:rsidRDefault="00C41BCA" w:rsidP="00B40B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     </w:t>
            </w:r>
          </w:p>
        </w:tc>
        <w:tc>
          <w:tcPr>
            <w:tcW w:w="1764" w:type="dxa"/>
          </w:tcPr>
          <w:p w:rsidR="00C41BCA" w:rsidRDefault="00C41B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1BCA" w:rsidRDefault="00C41B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C41BCA" w:rsidRDefault="00C41B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№______________</w:t>
            </w:r>
          </w:p>
        </w:tc>
      </w:tr>
    </w:tbl>
    <w:p w:rsidR="00C41BCA" w:rsidRDefault="00C41BCA" w:rsidP="00C41B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BCA" w:rsidRDefault="00891085" w:rsidP="00B40B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41BC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</w:t>
      </w:r>
      <w:r w:rsidR="00BB7320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овление администрации </w:t>
      </w:r>
      <w:bookmarkEnd w:id="0"/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Медногорск от 03.08.2018 № 1480-па «Об утверждении Порядка организации обучения детей-инвалидов в образовательных организациях, реализующих образовательную программу дошкольного образов</w:t>
      </w:r>
      <w:r w:rsidR="00B47C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>ния, а также предоставления компенсации затрат родителей (законных представителей) на обучение детей-инвалидов на дому»</w:t>
      </w:r>
    </w:p>
    <w:p w:rsidR="002A3835" w:rsidRDefault="002A3835" w:rsidP="00B55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320" w:rsidRDefault="00BB7320" w:rsidP="00B55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BCA" w:rsidRDefault="00C41BCA" w:rsidP="00B40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29 декабря 2012 г. « 273-ФЗ «Об образовании в Российской Федерации», Законом Оренбургской области от 16 марта 2009 г. № 2812/607-</w:t>
      </w:r>
      <w:r w:rsidR="005C1E2E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>-ЩЗ «О наделении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образовательную программу дошкольного образования, а также по предоставлению компенсации затрат родителей (законных представителей) на обучение детей-инвалидов</w:t>
      </w:r>
      <w:proofErr w:type="gramEnd"/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дому», постановлением Правительства Оренбургской области от 12 мая 2009 г. № 204-п «О порядке предоставления субвенций бюджетам муниципальных районов и городских округов на выполнение </w:t>
      </w:r>
      <w:r w:rsidR="0084120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по воспитанию и обучению детей-инвалидов в образовательных учреждениях, реализующих программу дошкольного </w:t>
      </w:r>
      <w:r w:rsidR="0084120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>, а также по предоставлению компенсации затрат родителей (законных представителей) на воспитание и обучение детей-инвалидов на дому», постановлением Правительства Оренбургской области от 18.12.2019</w:t>
      </w:r>
      <w:proofErr w:type="gramEnd"/>
      <w:r w:rsidR="005C1E2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47C6C">
        <w:rPr>
          <w:rFonts w:ascii="Times New Roman" w:eastAsia="Times New Roman" w:hAnsi="Times New Roman"/>
          <w:sz w:val="28"/>
          <w:szCs w:val="28"/>
          <w:lang w:eastAsia="ru-RU"/>
        </w:rPr>
        <w:t xml:space="preserve"> 941-пп «Об утверждении положения </w:t>
      </w:r>
      <w:r w:rsidR="00B47C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предоставлении компенсации затрат родителей (законных представителей) на обучение детей-инвалидов на дому по образовательным программам дошкольного образования,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43 Устава муниц</w:t>
      </w:r>
      <w:r w:rsidR="004D2F56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Медногорск Оренбургской области:</w:t>
      </w:r>
    </w:p>
    <w:p w:rsidR="00C41BCA" w:rsidRPr="00BE12F2" w:rsidRDefault="00B40BAB" w:rsidP="001538F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7803B9" w:rsidRPr="007803B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D615F" w:rsidRPr="007D61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</w:t>
      </w:r>
      <w:r w:rsidR="00BB456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F1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E9E">
        <w:rPr>
          <w:rFonts w:ascii="Times New Roman" w:eastAsia="Times New Roman" w:hAnsi="Times New Roman"/>
          <w:sz w:val="28"/>
          <w:szCs w:val="28"/>
          <w:lang w:eastAsia="ru-RU"/>
        </w:rPr>
        <w:t>03.08.2017</w:t>
      </w:r>
      <w:r w:rsidR="008764F4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57E9E">
        <w:rPr>
          <w:rFonts w:ascii="Times New Roman" w:eastAsia="Times New Roman" w:hAnsi="Times New Roman"/>
          <w:sz w:val="28"/>
          <w:szCs w:val="28"/>
          <w:lang w:eastAsia="ru-RU"/>
        </w:rPr>
        <w:t>1480</w:t>
      </w:r>
      <w:r w:rsidR="008764F4">
        <w:rPr>
          <w:rFonts w:ascii="Times New Roman" w:eastAsia="Times New Roman" w:hAnsi="Times New Roman"/>
          <w:sz w:val="28"/>
          <w:szCs w:val="28"/>
          <w:lang w:eastAsia="ru-RU"/>
        </w:rPr>
        <w:t>-па «</w:t>
      </w:r>
      <w:r w:rsidR="00B57E9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обучения детей-инвалидов в образовательных организациях, реализующих образовательную программу дошкольного образования, а также предоставления компенсации затрат родителей (законных представителей) на обучение детей-инвалидов на дому</w:t>
      </w:r>
      <w:r w:rsidR="008764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085" w:rsidRPr="00BE12F2">
        <w:rPr>
          <w:rFonts w:ascii="Times New Roman" w:eastAsia="Times New Roman" w:hAnsi="Times New Roman"/>
          <w:sz w:val="28"/>
          <w:szCs w:val="28"/>
          <w:lang w:eastAsia="ru-RU"/>
        </w:rPr>
        <w:t>следующее изменение</w:t>
      </w:r>
      <w:r w:rsidR="00C41BCA" w:rsidRPr="00BE12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6826" w:rsidRDefault="008764F4" w:rsidP="001538FA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5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B57E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05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читать в новой редакции: </w:t>
      </w:r>
    </w:p>
    <w:p w:rsidR="00B57E9E" w:rsidRDefault="0053055C" w:rsidP="001538FA">
      <w:pPr>
        <w:tabs>
          <w:tab w:val="left" w:pos="1134"/>
        </w:tabs>
        <w:spacing w:after="0" w:line="360" w:lineRule="auto"/>
        <w:ind w:firstLine="7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8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7E9E">
        <w:rPr>
          <w:rFonts w:ascii="Times New Roman" w:eastAsia="Times New Roman" w:hAnsi="Times New Roman"/>
          <w:sz w:val="28"/>
          <w:szCs w:val="28"/>
          <w:lang w:eastAsia="ru-RU"/>
        </w:rPr>
        <w:t>6. Финансовое обеспечение переданных полномочий по обучению детей-инвалидов в образовательных организациях, реализующих образовательную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</w:r>
    </w:p>
    <w:p w:rsidR="001538FA" w:rsidRDefault="001538FA" w:rsidP="001538FA">
      <w:pPr>
        <w:tabs>
          <w:tab w:val="left" w:pos="1134"/>
        </w:tabs>
        <w:spacing w:after="0" w:line="360" w:lineRule="auto"/>
        <w:ind w:firstLine="7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8FA" w:rsidRDefault="00B57E9E" w:rsidP="001538FA">
      <w:pPr>
        <w:autoSpaceDE w:val="0"/>
        <w:autoSpaceDN w:val="0"/>
        <w:adjustRightInd w:val="0"/>
        <w:spacing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1538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Право на получение компенсации имеет один из родителей (законных представителей), воспитывающий и обучающий на дому ребенка-инвалида по общеобразовательной программе дошкольного образования в соответствии с индивидуальной программой реабилитации и </w:t>
      </w:r>
      <w:proofErr w:type="spellStart"/>
      <w:r w:rsidR="001538FA">
        <w:rPr>
          <w:rFonts w:ascii="Times New Roman" w:eastAsiaTheme="minorHAnsi" w:hAnsi="Times New Roman"/>
          <w:sz w:val="28"/>
          <w:szCs w:val="28"/>
        </w:rPr>
        <w:t>абилитации</w:t>
      </w:r>
      <w:proofErr w:type="spellEnd"/>
      <w:r w:rsidR="001538FA">
        <w:rPr>
          <w:rFonts w:ascii="Times New Roman" w:eastAsiaTheme="minorHAnsi" w:hAnsi="Times New Roman"/>
          <w:sz w:val="28"/>
          <w:szCs w:val="28"/>
        </w:rPr>
        <w:t xml:space="preserve"> инвалидов и индивидуальным планом и заключивший договор с муниципальной (государственной) образовательной организацией на получение дошкольного образования на дому.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6.2. Право на получение компенсации утрачивается по достижении ребенком-инвалидом возраста, дающего право на получение начального общего образования в образовательных организациях, установленного </w:t>
      </w:r>
      <w:hyperlink r:id="rId8" w:history="1">
        <w:r w:rsidRPr="001538FA">
          <w:rPr>
            <w:rFonts w:ascii="Times New Roman" w:eastAsiaTheme="minorHAnsi" w:hAnsi="Times New Roman"/>
            <w:sz w:val="28"/>
            <w:szCs w:val="28"/>
          </w:rPr>
          <w:t>частью 1 статьи 67</w:t>
        </w:r>
      </w:hyperlink>
      <w:r w:rsidRPr="001538F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от 29 декабря 2012 года N 273-ФЗ "Об образовании в Российской Федерации".</w:t>
      </w:r>
    </w:p>
    <w:p w:rsidR="003016ED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6.3. Компенсация производится за счет средств субвенции областного бюджета на обучение детей-инвалидов в образовательных организациях, реализующих образовательные программы дошкольного образования, а также на предоставление компенсации затрат родителей (законных представителей) на обучение детей-инвалидов на дому. 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6.4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538FA">
        <w:rPr>
          <w:rFonts w:ascii="Times New Roman" w:eastAsiaTheme="minorHAnsi" w:hAnsi="Times New Roman"/>
          <w:sz w:val="28"/>
          <w:szCs w:val="28"/>
        </w:rPr>
        <w:t>Уполномоченным орган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 по предоставлению компенсации в соответствии с </w:t>
      </w:r>
      <w:hyperlink r:id="rId9" w:history="1">
        <w:r w:rsidR="001538FA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538FA">
        <w:rPr>
          <w:rFonts w:ascii="Times New Roman" w:eastAsiaTheme="minorHAnsi" w:hAnsi="Times New Roman"/>
          <w:sz w:val="28"/>
          <w:szCs w:val="28"/>
        </w:rPr>
        <w:t xml:space="preserve"> Оренбургской области от 16 марта 2009 года N 2812/607-IV-ОЗ "О наделении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образовательные программы дошкольного образования, а также по предоставлению компенсации затрат родителей (законных представителей) на обучение детей-инвалидов на дому" явля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тся орган местного самоуправления </w:t>
      </w:r>
      <w:r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образования город Медногорск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 Оренбургской области (далее - орган местного самоуправления).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6.5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. Компенсация предоставляется на возмещение расходов, связанных с </w:t>
      </w:r>
      <w:proofErr w:type="gramStart"/>
      <w:r w:rsidR="001538FA">
        <w:rPr>
          <w:rFonts w:ascii="Times New Roman" w:eastAsiaTheme="minorHAnsi" w:hAnsi="Times New Roman"/>
          <w:sz w:val="28"/>
          <w:szCs w:val="28"/>
        </w:rPr>
        <w:t>обучением ребенка-инвалида по</w:t>
      </w:r>
      <w:proofErr w:type="gramEnd"/>
      <w:r w:rsidR="001538FA">
        <w:rPr>
          <w:rFonts w:ascii="Times New Roman" w:eastAsiaTheme="minorHAnsi" w:hAnsi="Times New Roman"/>
          <w:sz w:val="28"/>
          <w:szCs w:val="28"/>
        </w:rPr>
        <w:t xml:space="preserve"> образовательным программам дошкольного образования на дому, а именно: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приобретение учебников и учебных пособий, средств обучения, игр, игрушек, необходимых для реализации образовательной программы дошкольного образования;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повышение квалификации родителей (законных представителей) по вопросам обучения детей-инвалидов;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оплата труда педагогических работников негосударственных образовательных организаций и физических лиц, осуществляющих обучение детей-инвалидов, в соответствии с законодательством Российской Федерации;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4) оплата услуг доступа рабочего места ребенка-инвалида к информационно-телекоммуникационной сети "Интернет" при организации их дистанционного обучения.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6.6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538FA">
        <w:rPr>
          <w:rFonts w:ascii="Times New Roman" w:eastAsiaTheme="minorHAnsi" w:hAnsi="Times New Roman"/>
          <w:sz w:val="28"/>
          <w:szCs w:val="28"/>
        </w:rPr>
        <w:t>Компенсация выплачивается в размере фактически понесенных затрат, но не более 70 процентов от норматива на одного ребенка из числа детей-инвалидов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образования, установленного на текущий год соответствующим постановлением Правительства Оренбургской области.</w:t>
      </w:r>
      <w:proofErr w:type="gramEnd"/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6.7</w:t>
      </w:r>
      <w:r w:rsidR="001538FA">
        <w:rPr>
          <w:rFonts w:ascii="Times New Roman" w:eastAsiaTheme="minorHAnsi" w:hAnsi="Times New Roman"/>
          <w:sz w:val="28"/>
          <w:szCs w:val="28"/>
        </w:rPr>
        <w:t>. Компенсация предоставляется органом местного самоуправления по месту проживания ребенка-инвалида.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2"/>
      <w:bookmarkEnd w:id="1"/>
      <w:r>
        <w:rPr>
          <w:rFonts w:ascii="Times New Roman" w:eastAsiaTheme="minorHAnsi" w:hAnsi="Times New Roman"/>
          <w:sz w:val="28"/>
          <w:szCs w:val="28"/>
        </w:rPr>
        <w:t>6.8</w:t>
      </w:r>
      <w:r w:rsidR="001538FA">
        <w:rPr>
          <w:rFonts w:ascii="Times New Roman" w:eastAsiaTheme="minorHAnsi" w:hAnsi="Times New Roman"/>
          <w:sz w:val="28"/>
          <w:szCs w:val="28"/>
        </w:rPr>
        <w:t>. Документами, необходимыми (представляемыми) для назначения компенсации, являются: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копия документа, подтверждающего установление ребенку инвалидности;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копия пенсионного страхового свидетельства (СНИЛС) ребенка, на которого предоставляется компенсация;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копия договора с муниципальной (государственной) образовательной организацией на получение дошкольного образования ребенком-инвалидом на дому;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справка органа местного самоуправления, где ребенок зарегистрирован по месту жительства, о том, что в данном муниципальном образовании родители (законные представители) компенсацию не получают </w:t>
      </w:r>
      <w:r>
        <w:rPr>
          <w:rFonts w:ascii="Times New Roman" w:eastAsiaTheme="minorHAnsi" w:hAnsi="Times New Roman"/>
          <w:sz w:val="28"/>
          <w:szCs w:val="28"/>
        </w:rPr>
        <w:lastRenderedPageBreak/>
        <w:t>(в случае если фактическое место проживание ребенка и место его регистрации находятся в разных муниципальных образованиях);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выписка из приказа о приеме ребенка-инвалида в образовательную организацию;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копия индивидуальной программы реабилитации или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абилитации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ребенка-инвалида;</w:t>
      </w:r>
    </w:p>
    <w:p w:rsidR="001538FA" w:rsidRDefault="001538FA" w:rsidP="001538FA">
      <w:pPr>
        <w:autoSpaceDE w:val="0"/>
        <w:autoSpaceDN w:val="0"/>
        <w:adjustRightInd w:val="0"/>
        <w:spacing w:after="0" w:line="360" w:lineRule="auto"/>
        <w:ind w:firstLine="75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538FA" w:rsidRDefault="001538FA" w:rsidP="001538FA">
      <w:pPr>
        <w:autoSpaceDE w:val="0"/>
        <w:autoSpaceDN w:val="0"/>
        <w:adjustRightInd w:val="0"/>
        <w:spacing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копия решения органа местного самоуправления об установлении опеки (попечительства) над ребенком (в случае если заявителем является законный представитель ребенка-инвалида).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Органом местного самоуправления в рамках межведомственного взаимодействия самостоятельно запрашиваются документы (их копии или содержащиеся в них сведения), указанные в настоящем пункте, в органах государственной власти,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такие документы (их копии или содержащиеся в них сведения), в соответствии с нормативными правовыми актами Российской Федерации, Оренбургской области, муниципальными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правовыми актами, если такие документы не были представлены гражданином, подавшим заявление, по собственной инициативе.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2"/>
      <w:bookmarkEnd w:id="2"/>
      <w:r>
        <w:rPr>
          <w:rFonts w:ascii="Times New Roman" w:eastAsiaTheme="minorHAnsi" w:hAnsi="Times New Roman"/>
          <w:sz w:val="28"/>
          <w:szCs w:val="28"/>
        </w:rPr>
        <w:t>6.9</w:t>
      </w:r>
      <w:r w:rsidR="001538FA">
        <w:rPr>
          <w:rFonts w:ascii="Times New Roman" w:eastAsiaTheme="minorHAnsi" w:hAnsi="Times New Roman"/>
          <w:sz w:val="28"/>
          <w:szCs w:val="28"/>
        </w:rPr>
        <w:t>. Для получения компенсации родитель (законный представитель) ребенка-инвалида ежегодно, по окончании учебного года (с 1 июня по 30 июня), представляет в орган местного самоуправления следующие документы: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заявление о выплате компенсации затрат родителей (законных представителей) на обучение ребенка-инвалида на дому по образовательным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программам дошкольного образования с указанием банковских реквизитов счета для перечисления компенсации;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заявление о согласии на обработку персональных данных заявителя и ребенка-инвалида в соответствии с законодательством Российской Федерации;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копию документа, удостоверяющего личность родителя (законного представителя);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копию свидетельства о рождении ребенка, на которого предоставляется компенсация;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копии платежных документов или иные документы, подтверждающие его расходы на организацию обучения ребенка-инвалида на дому по образовательным программам дошкольного образования (далее - финансовые документы).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Документы, выданные компетентными органами иностранного государства, представляются в орган местного самоуправления с нотариально удостоверенным переводом на русский язык.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6.10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. Копии документов, указанных в </w:t>
      </w:r>
      <w:hyperlink w:anchor="Par22" w:history="1">
        <w:r w:rsidR="001538FA" w:rsidRPr="00851C0E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  <w:r w:rsidR="00851C0E" w:rsidRPr="00851C0E">
          <w:rPr>
            <w:rFonts w:ascii="Times New Roman" w:eastAsiaTheme="minorHAnsi" w:hAnsi="Times New Roman"/>
            <w:sz w:val="28"/>
            <w:szCs w:val="28"/>
          </w:rPr>
          <w:t>6.9</w:t>
        </w:r>
      </w:hyperlink>
      <w:r w:rsidR="001538FA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851C0E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1538FA">
        <w:rPr>
          <w:rFonts w:ascii="Times New Roman" w:eastAsiaTheme="minorHAnsi" w:hAnsi="Times New Roman"/>
          <w:sz w:val="28"/>
          <w:szCs w:val="28"/>
        </w:rPr>
        <w:t>, заверяются специалистом органа местного самоуправления, осуществляющим прием документов при предъявлении подлинных документов.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6.11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. В случае изменения сведений, содержащихся в документах, предусмотренных </w:t>
      </w:r>
      <w:hyperlink w:anchor="Par12" w:history="1">
        <w:r w:rsidR="001538FA" w:rsidRPr="00851C0E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  <w:r w:rsidR="00851C0E" w:rsidRPr="00851C0E">
          <w:rPr>
            <w:rFonts w:ascii="Times New Roman" w:eastAsiaTheme="minorHAnsi" w:hAnsi="Times New Roman"/>
            <w:sz w:val="28"/>
            <w:szCs w:val="28"/>
          </w:rPr>
          <w:t>6.8</w:t>
        </w:r>
      </w:hyperlink>
      <w:r w:rsidR="001538FA" w:rsidRPr="00851C0E">
        <w:rPr>
          <w:rFonts w:ascii="Times New Roman" w:eastAsiaTheme="minorHAnsi" w:hAnsi="Times New Roman"/>
          <w:sz w:val="28"/>
          <w:szCs w:val="28"/>
        </w:rPr>
        <w:t xml:space="preserve"> 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851C0E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1538FA">
        <w:rPr>
          <w:rFonts w:ascii="Times New Roman" w:eastAsiaTheme="minorHAnsi" w:hAnsi="Times New Roman"/>
          <w:sz w:val="28"/>
          <w:szCs w:val="28"/>
        </w:rPr>
        <w:t>, родитель (законный представитель) уведомляет об этом орган местного самоуправления в 10-дневный срок с представлением подтверждающих документов.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6.12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. Орган местного самоуправления в течение 30 календарных дней со дня получения полного пакета документов, предусмотренных </w:t>
      </w:r>
      <w:hyperlink w:anchor="Par12" w:history="1">
        <w:r w:rsidR="001538FA" w:rsidRPr="00851C0E">
          <w:rPr>
            <w:rFonts w:ascii="Times New Roman" w:eastAsiaTheme="minorHAnsi" w:hAnsi="Times New Roman"/>
            <w:sz w:val="28"/>
            <w:szCs w:val="28"/>
          </w:rPr>
          <w:t xml:space="preserve">пунктами </w:t>
        </w:r>
        <w:r w:rsidR="00851C0E" w:rsidRPr="00851C0E">
          <w:rPr>
            <w:rFonts w:ascii="Times New Roman" w:eastAsiaTheme="minorHAnsi" w:hAnsi="Times New Roman"/>
            <w:sz w:val="28"/>
            <w:szCs w:val="28"/>
          </w:rPr>
          <w:t>6.8</w:t>
        </w:r>
      </w:hyperlink>
      <w:r w:rsidR="001538FA" w:rsidRPr="00851C0E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22" w:history="1">
        <w:r w:rsidR="00851C0E" w:rsidRPr="00851C0E">
          <w:rPr>
            <w:rFonts w:ascii="Times New Roman" w:eastAsiaTheme="minorHAnsi" w:hAnsi="Times New Roman"/>
            <w:sz w:val="28"/>
            <w:szCs w:val="28"/>
          </w:rPr>
          <w:t>6.9</w:t>
        </w:r>
      </w:hyperlink>
      <w:r w:rsidR="001538FA" w:rsidRPr="00851C0E">
        <w:rPr>
          <w:rFonts w:ascii="Times New Roman" w:eastAsiaTheme="minorHAnsi" w:hAnsi="Times New Roman"/>
          <w:sz w:val="28"/>
          <w:szCs w:val="28"/>
        </w:rPr>
        <w:t xml:space="preserve"> </w:t>
      </w:r>
      <w:r w:rsidR="001538FA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851C0E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1538FA">
        <w:rPr>
          <w:rFonts w:ascii="Times New Roman" w:eastAsiaTheme="minorHAnsi" w:hAnsi="Times New Roman"/>
          <w:sz w:val="28"/>
          <w:szCs w:val="28"/>
        </w:rPr>
        <w:t>, принимает решение о выплате компенсации или об отказе в ее выплате в форме правового акта органа местного самоуправления.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Решение о выплате компенсации или об отказе в ее выплате направляется родителю (законному представителю) в течение 5 рабочих дней со дня принятия соответствующего решения.</w:t>
      </w:r>
    </w:p>
    <w:p w:rsidR="001538FA" w:rsidRDefault="003016ED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6.13</w:t>
      </w:r>
      <w:r w:rsidR="001538FA">
        <w:rPr>
          <w:rFonts w:ascii="Times New Roman" w:eastAsiaTheme="minorHAnsi" w:hAnsi="Times New Roman"/>
          <w:sz w:val="28"/>
          <w:szCs w:val="28"/>
        </w:rPr>
        <w:t>. Основаниями для отказа родителям (законным представителям) в выплате компенсации являются: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обращение за компенсацией лица, не обладающего правом на ее получение;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непредставление (представление не в полном объеме) документов, указанных в </w:t>
      </w:r>
      <w:hyperlink w:anchor="Par22" w:history="1">
        <w:r w:rsidRPr="00851C0E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  <w:r w:rsidR="00851C0E" w:rsidRPr="00851C0E">
          <w:rPr>
            <w:rFonts w:ascii="Times New Roman" w:eastAsiaTheme="minorHAnsi" w:hAnsi="Times New Roman"/>
            <w:sz w:val="28"/>
            <w:szCs w:val="28"/>
          </w:rPr>
          <w:t>6.9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851C0E">
        <w:rPr>
          <w:rFonts w:ascii="Times New Roman" w:eastAsiaTheme="minorHAnsi" w:hAnsi="Times New Roman"/>
          <w:sz w:val="28"/>
          <w:szCs w:val="28"/>
        </w:rPr>
        <w:t>постановления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наличие в документах, представленных родителем (законным представителем), недостоверных сведений или несоответствие их требованиям законодательства Российской Федерации;</w:t>
      </w:r>
    </w:p>
    <w:p w:rsidR="001538FA" w:rsidRDefault="001538FA" w:rsidP="001538FA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представление документов после окончания установленного срока приема документов.</w:t>
      </w:r>
    </w:p>
    <w:p w:rsidR="00C41BCA" w:rsidRPr="00AD6826" w:rsidRDefault="003016ED" w:rsidP="003016ED">
      <w:pPr>
        <w:autoSpaceDE w:val="0"/>
        <w:autoSpaceDN w:val="0"/>
        <w:adjustRightInd w:val="0"/>
        <w:spacing w:before="280" w:after="0" w:line="360" w:lineRule="auto"/>
        <w:ind w:firstLine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6.14</w:t>
      </w:r>
      <w:r w:rsidR="001538FA">
        <w:rPr>
          <w:rFonts w:ascii="Times New Roman" w:eastAsiaTheme="minorHAnsi" w:hAnsi="Times New Roman"/>
          <w:sz w:val="28"/>
          <w:szCs w:val="28"/>
        </w:rPr>
        <w:t>. Компенсация выплачивается единовременно в течение 30 календарных дней со дня принятия решения о выплате. Орган местного самоуправления перечисляет средства, предусмотренные на выплату компенсации, на счет родителей (законных представителей), открытый ими в кредитных организациях, в установленном для исполнения областного бюджета порядке в пределах утвержденных лимитов бюджетных обязательств</w:t>
      </w:r>
      <w:proofErr w:type="gramStart"/>
      <w:r w:rsidR="001538FA">
        <w:rPr>
          <w:rFonts w:ascii="Times New Roman" w:eastAsiaTheme="minorHAnsi" w:hAnsi="Times New Roman"/>
          <w:sz w:val="28"/>
          <w:szCs w:val="28"/>
        </w:rPr>
        <w:t>.</w:t>
      </w:r>
      <w:r w:rsidR="006A5117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6A5117" w:rsidRDefault="00C41BCA" w:rsidP="001538FA">
      <w:pPr>
        <w:spacing w:after="0" w:line="360" w:lineRule="auto"/>
        <w:ind w:firstLine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Постановление вступает в силу со дня его</w:t>
      </w:r>
      <w:r w:rsidR="00D776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44D7" w:rsidRDefault="001544D7" w:rsidP="00C41B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BCA" w:rsidRDefault="00752ABD" w:rsidP="00C41B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45ED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1BC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Нижегородов</w:t>
      </w:r>
      <w:proofErr w:type="spellEnd"/>
    </w:p>
    <w:p w:rsidR="006A5117" w:rsidRDefault="006A5117" w:rsidP="00FE57BA">
      <w:pPr>
        <w:rPr>
          <w:rFonts w:ascii="Times New Roman" w:hAnsi="Times New Roman"/>
          <w:sz w:val="28"/>
          <w:szCs w:val="28"/>
        </w:rPr>
      </w:pPr>
    </w:p>
    <w:p w:rsidR="00FE57BA" w:rsidRPr="00A67154" w:rsidRDefault="00BE5A9A" w:rsidP="00FE5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FE57BA" w:rsidRPr="00A67154">
        <w:rPr>
          <w:rFonts w:ascii="Times New Roman" w:hAnsi="Times New Roman"/>
          <w:sz w:val="28"/>
          <w:szCs w:val="28"/>
        </w:rPr>
        <w:t>прокурору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FE57BA" w:rsidRPr="00A67154">
        <w:rPr>
          <w:rFonts w:ascii="Times New Roman" w:hAnsi="Times New Roman"/>
          <w:sz w:val="28"/>
          <w:szCs w:val="28"/>
        </w:rPr>
        <w:t xml:space="preserve">, юридическому </w:t>
      </w:r>
      <w:r>
        <w:rPr>
          <w:rFonts w:ascii="Times New Roman" w:hAnsi="Times New Roman"/>
          <w:sz w:val="28"/>
          <w:szCs w:val="28"/>
        </w:rPr>
        <w:t>отделу, отделу образования адми</w:t>
      </w:r>
      <w:r w:rsidR="00B40BAB">
        <w:rPr>
          <w:rFonts w:ascii="Times New Roman" w:hAnsi="Times New Roman"/>
          <w:sz w:val="28"/>
          <w:szCs w:val="28"/>
        </w:rPr>
        <w:t>нистрации города – 3</w:t>
      </w:r>
    </w:p>
    <w:sectPr w:rsidR="00FE57BA" w:rsidRPr="00A67154" w:rsidSect="00BB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B3" w:rsidRDefault="00544CB3" w:rsidP="00BB0AE8">
      <w:pPr>
        <w:spacing w:after="0" w:line="240" w:lineRule="auto"/>
      </w:pPr>
      <w:r>
        <w:separator/>
      </w:r>
    </w:p>
  </w:endnote>
  <w:endnote w:type="continuationSeparator" w:id="0">
    <w:p w:rsidR="00544CB3" w:rsidRDefault="00544CB3" w:rsidP="00B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B3" w:rsidRDefault="00544CB3" w:rsidP="00BB0AE8">
      <w:pPr>
        <w:spacing w:after="0" w:line="240" w:lineRule="auto"/>
      </w:pPr>
      <w:r>
        <w:separator/>
      </w:r>
    </w:p>
  </w:footnote>
  <w:footnote w:type="continuationSeparator" w:id="0">
    <w:p w:rsidR="00544CB3" w:rsidRDefault="00544CB3" w:rsidP="00BB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8A1"/>
    <w:multiLevelType w:val="multilevel"/>
    <w:tmpl w:val="196A57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A4B5745"/>
    <w:multiLevelType w:val="hybridMultilevel"/>
    <w:tmpl w:val="02B078A2"/>
    <w:lvl w:ilvl="0" w:tplc="F71460C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0F"/>
    <w:rsid w:val="00000986"/>
    <w:rsid w:val="00015E10"/>
    <w:rsid w:val="00092A01"/>
    <w:rsid w:val="00094216"/>
    <w:rsid w:val="000E7FA6"/>
    <w:rsid w:val="001513A2"/>
    <w:rsid w:val="001538FA"/>
    <w:rsid w:val="001544D7"/>
    <w:rsid w:val="001934D4"/>
    <w:rsid w:val="001A734E"/>
    <w:rsid w:val="001E24F7"/>
    <w:rsid w:val="001E5D25"/>
    <w:rsid w:val="00263E17"/>
    <w:rsid w:val="002A3835"/>
    <w:rsid w:val="002E7C30"/>
    <w:rsid w:val="003016ED"/>
    <w:rsid w:val="003365DC"/>
    <w:rsid w:val="003D0429"/>
    <w:rsid w:val="004057CF"/>
    <w:rsid w:val="004333D5"/>
    <w:rsid w:val="00454D32"/>
    <w:rsid w:val="00472C86"/>
    <w:rsid w:val="00477E1D"/>
    <w:rsid w:val="004D2F56"/>
    <w:rsid w:val="00517150"/>
    <w:rsid w:val="0053055C"/>
    <w:rsid w:val="00544CB3"/>
    <w:rsid w:val="00573069"/>
    <w:rsid w:val="0058612D"/>
    <w:rsid w:val="00586E22"/>
    <w:rsid w:val="005C1E2E"/>
    <w:rsid w:val="005C4C4F"/>
    <w:rsid w:val="005F011D"/>
    <w:rsid w:val="005F2BEE"/>
    <w:rsid w:val="006076A3"/>
    <w:rsid w:val="00661B38"/>
    <w:rsid w:val="006A5117"/>
    <w:rsid w:val="00714AF2"/>
    <w:rsid w:val="0074216D"/>
    <w:rsid w:val="00752ABD"/>
    <w:rsid w:val="007648C9"/>
    <w:rsid w:val="007665FE"/>
    <w:rsid w:val="00766EA6"/>
    <w:rsid w:val="007803B9"/>
    <w:rsid w:val="00781BC0"/>
    <w:rsid w:val="007B1750"/>
    <w:rsid w:val="007D615F"/>
    <w:rsid w:val="00801659"/>
    <w:rsid w:val="0084120D"/>
    <w:rsid w:val="00851C0E"/>
    <w:rsid w:val="008764F4"/>
    <w:rsid w:val="00891085"/>
    <w:rsid w:val="008B31C3"/>
    <w:rsid w:val="008D5FAB"/>
    <w:rsid w:val="00921673"/>
    <w:rsid w:val="00941B0F"/>
    <w:rsid w:val="00945EDC"/>
    <w:rsid w:val="00962AEE"/>
    <w:rsid w:val="00986139"/>
    <w:rsid w:val="00A0566F"/>
    <w:rsid w:val="00A35842"/>
    <w:rsid w:val="00A67154"/>
    <w:rsid w:val="00AD60D9"/>
    <w:rsid w:val="00AD6826"/>
    <w:rsid w:val="00B40BAB"/>
    <w:rsid w:val="00B47C6C"/>
    <w:rsid w:val="00B55E5A"/>
    <w:rsid w:val="00B57E9E"/>
    <w:rsid w:val="00BB0AE8"/>
    <w:rsid w:val="00BB456C"/>
    <w:rsid w:val="00BB7320"/>
    <w:rsid w:val="00BE12F2"/>
    <w:rsid w:val="00BE5A9A"/>
    <w:rsid w:val="00C41BCA"/>
    <w:rsid w:val="00C5108C"/>
    <w:rsid w:val="00C5709C"/>
    <w:rsid w:val="00C71E21"/>
    <w:rsid w:val="00CA0E05"/>
    <w:rsid w:val="00CC2B96"/>
    <w:rsid w:val="00CC6374"/>
    <w:rsid w:val="00D32577"/>
    <w:rsid w:val="00D417E2"/>
    <w:rsid w:val="00D43DDC"/>
    <w:rsid w:val="00D77575"/>
    <w:rsid w:val="00D7764B"/>
    <w:rsid w:val="00D86DCD"/>
    <w:rsid w:val="00DC38B1"/>
    <w:rsid w:val="00E336AC"/>
    <w:rsid w:val="00E46439"/>
    <w:rsid w:val="00E8115E"/>
    <w:rsid w:val="00E8370F"/>
    <w:rsid w:val="00EC5020"/>
    <w:rsid w:val="00F33335"/>
    <w:rsid w:val="00FA5BBC"/>
    <w:rsid w:val="00FE57BA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BC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A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BC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A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B5FE5EF546106CA49D7526E4E806A9E73D1F4646AE0175F98D376CEF8C82AB008BD216E76E76CBDBB569BBB3BB7A800A600274B7659E2rEr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B5FE5EF546106CA49C95F7822DD6E9D7C89FE6A68E2410AC7882B99F1C27DF747E4712A23E265B3AE02CFE16CBAAAr0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2019-08-27T06:36:00Z</cp:lastPrinted>
  <dcterms:created xsi:type="dcterms:W3CDTF">2019-01-21T10:14:00Z</dcterms:created>
  <dcterms:modified xsi:type="dcterms:W3CDTF">2020-05-13T03:11:00Z</dcterms:modified>
</cp:coreProperties>
</file>